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B213B" w14:textId="77243E97" w:rsidR="00AE5D3A" w:rsidRPr="00AE5D3A" w:rsidRDefault="00AE5D3A" w:rsidP="00AE5D3A">
      <w:pPr>
        <w:spacing w:before="120" w:after="120"/>
        <w:jc w:val="center"/>
        <w:rPr>
          <w:b/>
          <w:sz w:val="28"/>
          <w:szCs w:val="28"/>
        </w:rPr>
      </w:pPr>
      <w:r w:rsidRPr="00AE5D3A">
        <w:rPr>
          <w:b/>
          <w:sz w:val="28"/>
          <w:szCs w:val="28"/>
        </w:rPr>
        <w:t>Аннотация к рабочей программе дисциплины «Окружающий мир</w:t>
      </w:r>
      <w:r>
        <w:rPr>
          <w:b/>
          <w:sz w:val="28"/>
          <w:szCs w:val="28"/>
        </w:rPr>
        <w:t xml:space="preserve">» </w:t>
      </w:r>
      <w:r w:rsidRPr="00AE5D3A">
        <w:rPr>
          <w:b/>
          <w:sz w:val="28"/>
          <w:szCs w:val="28"/>
        </w:rPr>
        <w:t xml:space="preserve">3класс </w:t>
      </w:r>
      <w:r>
        <w:rPr>
          <w:b/>
          <w:sz w:val="28"/>
          <w:szCs w:val="28"/>
        </w:rPr>
        <w:t>5.2</w:t>
      </w:r>
    </w:p>
    <w:p w14:paraId="1276AD60" w14:textId="24BC93BC" w:rsidR="00AE5D3A" w:rsidRPr="00AE5D3A" w:rsidRDefault="00AE5D3A" w:rsidP="00AE5D3A">
      <w:pPr>
        <w:ind w:firstLine="340"/>
        <w:jc w:val="both"/>
        <w:rPr>
          <w:sz w:val="28"/>
          <w:szCs w:val="28"/>
        </w:rPr>
      </w:pPr>
      <w:r w:rsidRPr="00AE5D3A">
        <w:rPr>
          <w:sz w:val="28"/>
          <w:szCs w:val="28"/>
        </w:rPr>
        <w:t xml:space="preserve">Адаптированная рабочая программа   «Окружающий мир» разработана на основе Федерального государственного стандарта начального общего образования. При составлении рабочей программы и учебно - тематического планирования по окружающему миру за основу взята программа для специальных (коррекционных) образовательных учреждений </w:t>
      </w:r>
      <w:r w:rsidRPr="00AE5D3A">
        <w:rPr>
          <w:sz w:val="28"/>
          <w:szCs w:val="28"/>
          <w:lang w:val="en-US"/>
        </w:rPr>
        <w:t>VIII</w:t>
      </w:r>
      <w:r w:rsidRPr="00AE5D3A">
        <w:rPr>
          <w:sz w:val="28"/>
          <w:szCs w:val="28"/>
        </w:rPr>
        <w:t xml:space="preserve"> вида 1-4 классов. Допущено Министерством образования Российской Федерации.</w:t>
      </w:r>
    </w:p>
    <w:p w14:paraId="6DE606A7" w14:textId="77777777" w:rsidR="00AE5D3A" w:rsidRPr="00AE5D3A" w:rsidRDefault="00AE5D3A" w:rsidP="00AE5D3A">
      <w:pPr>
        <w:ind w:firstLine="708"/>
        <w:jc w:val="both"/>
        <w:rPr>
          <w:sz w:val="28"/>
          <w:szCs w:val="28"/>
        </w:rPr>
      </w:pPr>
    </w:p>
    <w:p w14:paraId="2C9A1926" w14:textId="77777777" w:rsidR="00AE5D3A" w:rsidRPr="00AE5D3A" w:rsidRDefault="00AE5D3A" w:rsidP="00AE5D3A">
      <w:pPr>
        <w:spacing w:before="60" w:after="60"/>
        <w:ind w:firstLine="709"/>
        <w:jc w:val="both"/>
        <w:rPr>
          <w:b/>
          <w:sz w:val="28"/>
          <w:szCs w:val="28"/>
        </w:rPr>
      </w:pPr>
      <w:r w:rsidRPr="00AE5D3A">
        <w:rPr>
          <w:b/>
          <w:sz w:val="28"/>
          <w:szCs w:val="28"/>
        </w:rPr>
        <w:t xml:space="preserve">УМК «Школа России» </w:t>
      </w:r>
    </w:p>
    <w:p w14:paraId="6045FAD2" w14:textId="77777777" w:rsidR="00AE5D3A" w:rsidRPr="00AE5D3A" w:rsidRDefault="00AE5D3A" w:rsidP="00AE5D3A">
      <w:pPr>
        <w:ind w:firstLine="708"/>
        <w:jc w:val="both"/>
        <w:rPr>
          <w:b/>
          <w:sz w:val="28"/>
          <w:szCs w:val="28"/>
        </w:rPr>
      </w:pPr>
      <w:r w:rsidRPr="00AE5D3A">
        <w:rPr>
          <w:b/>
          <w:sz w:val="28"/>
          <w:szCs w:val="28"/>
        </w:rPr>
        <w:t>Цели и задачи программы:</w:t>
      </w:r>
    </w:p>
    <w:p w14:paraId="5858CF70" w14:textId="407E199B" w:rsidR="00AE5D3A" w:rsidRPr="00AE5D3A" w:rsidRDefault="00AE5D3A" w:rsidP="00AE5D3A">
      <w:pPr>
        <w:pStyle w:val="a3"/>
        <w:numPr>
          <w:ilvl w:val="0"/>
          <w:numId w:val="3"/>
        </w:numPr>
        <w:spacing w:after="0" w:line="240" w:lineRule="auto"/>
        <w:ind w:left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5D3A">
        <w:rPr>
          <w:rFonts w:ascii="Times New Roman" w:eastAsia="Times New Roman" w:hAnsi="Times New Roman"/>
          <w:sz w:val="28"/>
          <w:szCs w:val="28"/>
          <w:lang w:eastAsia="ru-RU"/>
        </w:rPr>
        <w:t>исправление дефектов общего и речевого развития детей, их познавательной деятельности</w:t>
      </w:r>
    </w:p>
    <w:p w14:paraId="621AEBDA" w14:textId="77777777" w:rsidR="00AE5D3A" w:rsidRPr="00AE5D3A" w:rsidRDefault="00AE5D3A" w:rsidP="00AE5D3A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D3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развивать </w:t>
      </w:r>
      <w:r w:rsidRPr="00AE5D3A">
        <w:rPr>
          <w:rFonts w:ascii="Times New Roman" w:eastAsia="Times New Roman" w:hAnsi="Times New Roman"/>
          <w:sz w:val="28"/>
          <w:szCs w:val="28"/>
          <w:lang w:eastAsia="ru-RU"/>
        </w:rPr>
        <w:t>умение наблюдать, характеризовать, анализировать, обобщать объекты окружающего мира; рассуждать;</w:t>
      </w:r>
    </w:p>
    <w:p w14:paraId="3DD7072D" w14:textId="77777777" w:rsidR="00AE5D3A" w:rsidRPr="00AE5D3A" w:rsidRDefault="00AE5D3A" w:rsidP="00AE5D3A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D3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осваивать </w:t>
      </w:r>
      <w:r w:rsidRPr="00AE5D3A">
        <w:rPr>
          <w:rFonts w:ascii="Times New Roman" w:eastAsia="Times New Roman" w:hAnsi="Times New Roman"/>
          <w:sz w:val="28"/>
          <w:szCs w:val="28"/>
          <w:lang w:eastAsia="ru-RU"/>
        </w:rPr>
        <w:t xml:space="preserve"> знания об окружающем мире;  </w:t>
      </w:r>
    </w:p>
    <w:p w14:paraId="7D3B2249" w14:textId="77777777" w:rsidR="00AE5D3A" w:rsidRPr="00AE5D3A" w:rsidRDefault="00AE5D3A" w:rsidP="00AE5D3A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D3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воспитывать </w:t>
      </w:r>
      <w:r w:rsidRPr="00AE5D3A">
        <w:rPr>
          <w:rFonts w:ascii="Times New Roman" w:eastAsia="Times New Roman" w:hAnsi="Times New Roman"/>
          <w:sz w:val="28"/>
          <w:szCs w:val="28"/>
          <w:lang w:eastAsia="ru-RU"/>
        </w:rPr>
        <w:t xml:space="preserve"> позитивное эмоционально- ценностное отношение к окружающему миру;                                                                                </w:t>
      </w:r>
    </w:p>
    <w:p w14:paraId="609F3BA9" w14:textId="77777777" w:rsidR="00AE5D3A" w:rsidRPr="00AE5D3A" w:rsidRDefault="00AE5D3A" w:rsidP="00AE5D3A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D3A">
        <w:rPr>
          <w:rFonts w:ascii="Times New Roman" w:eastAsia="Times New Roman" w:hAnsi="Times New Roman"/>
          <w:sz w:val="28"/>
          <w:szCs w:val="28"/>
          <w:lang w:eastAsia="ru-RU"/>
        </w:rPr>
        <w:t>потребность участвовать в работе, сохранять и укреплять здоровье.</w:t>
      </w:r>
    </w:p>
    <w:p w14:paraId="57C0A706" w14:textId="77777777" w:rsidR="00AE5D3A" w:rsidRPr="00AE5D3A" w:rsidRDefault="00AE5D3A" w:rsidP="00AE5D3A">
      <w:pPr>
        <w:ind w:firstLine="568"/>
        <w:jc w:val="both"/>
        <w:rPr>
          <w:sz w:val="28"/>
          <w:szCs w:val="28"/>
        </w:rPr>
      </w:pPr>
      <w:r w:rsidRPr="00AE5D3A">
        <w:rPr>
          <w:sz w:val="28"/>
          <w:szCs w:val="28"/>
        </w:rPr>
        <w:t xml:space="preserve">Главной </w:t>
      </w:r>
      <w:r w:rsidRPr="00AE5D3A">
        <w:rPr>
          <w:b/>
          <w:sz w:val="28"/>
          <w:szCs w:val="28"/>
        </w:rPr>
        <w:t xml:space="preserve">задачей </w:t>
      </w:r>
      <w:r w:rsidRPr="00AE5D3A">
        <w:rPr>
          <w:sz w:val="28"/>
          <w:szCs w:val="28"/>
        </w:rPr>
        <w:t xml:space="preserve">предмета в начальной школе является формирование целостной картины природного и социального мира со всем многообразием его явлений, формирование представления о месте и роли в нём человека, развитие эмоционально-ценностного отношения к нему. </w:t>
      </w:r>
    </w:p>
    <w:p w14:paraId="14D468D9" w14:textId="77777777" w:rsidR="00AE5D3A" w:rsidRPr="00AE5D3A" w:rsidRDefault="00AE5D3A" w:rsidP="00AE5D3A">
      <w:pPr>
        <w:ind w:firstLine="340"/>
        <w:rPr>
          <w:sz w:val="28"/>
          <w:szCs w:val="28"/>
        </w:rPr>
      </w:pPr>
    </w:p>
    <w:p w14:paraId="33C7143D" w14:textId="77777777" w:rsidR="00AE5D3A" w:rsidRPr="00AE5D3A" w:rsidRDefault="00AE5D3A" w:rsidP="00AE5D3A">
      <w:pPr>
        <w:rPr>
          <w:sz w:val="28"/>
          <w:szCs w:val="28"/>
        </w:rPr>
      </w:pPr>
      <w:r w:rsidRPr="00AE5D3A">
        <w:rPr>
          <w:sz w:val="28"/>
          <w:szCs w:val="28"/>
        </w:rPr>
        <w:tab/>
      </w:r>
      <w:r w:rsidRPr="00AE5D3A">
        <w:rPr>
          <w:b/>
          <w:sz w:val="28"/>
          <w:szCs w:val="28"/>
        </w:rPr>
        <w:t>Содержание программы</w:t>
      </w:r>
      <w:r w:rsidRPr="00AE5D3A">
        <w:rPr>
          <w:sz w:val="28"/>
          <w:szCs w:val="28"/>
        </w:rPr>
        <w:t xml:space="preserve"> представлено следующими разделами: </w:t>
      </w:r>
    </w:p>
    <w:p w14:paraId="776045F8" w14:textId="77777777" w:rsidR="00AE5D3A" w:rsidRPr="00AE5D3A" w:rsidRDefault="00AE5D3A" w:rsidP="00AE5D3A">
      <w:pPr>
        <w:rPr>
          <w:sz w:val="28"/>
          <w:szCs w:val="28"/>
        </w:rPr>
      </w:pPr>
    </w:p>
    <w:p w14:paraId="436924D1" w14:textId="77777777" w:rsidR="00AE5D3A" w:rsidRPr="00AE5D3A" w:rsidRDefault="00AE5D3A" w:rsidP="00AE5D3A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AE5D3A">
        <w:rPr>
          <w:sz w:val="28"/>
          <w:szCs w:val="28"/>
        </w:rPr>
        <w:t xml:space="preserve">пояснительная записка, </w:t>
      </w:r>
    </w:p>
    <w:p w14:paraId="33B64B28" w14:textId="77777777" w:rsidR="00AE5D3A" w:rsidRPr="00AE5D3A" w:rsidRDefault="00AE5D3A" w:rsidP="00AE5D3A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AE5D3A">
        <w:rPr>
          <w:sz w:val="28"/>
          <w:szCs w:val="28"/>
        </w:rPr>
        <w:t>общая характеристика,</w:t>
      </w:r>
      <w:r w:rsidRPr="00AE5D3A">
        <w:rPr>
          <w:b/>
          <w:kern w:val="2"/>
          <w:sz w:val="28"/>
          <w:szCs w:val="28"/>
        </w:rPr>
        <w:t xml:space="preserve"> </w:t>
      </w:r>
    </w:p>
    <w:p w14:paraId="736E0037" w14:textId="77777777" w:rsidR="00AE5D3A" w:rsidRPr="00AE5D3A" w:rsidRDefault="00AE5D3A" w:rsidP="00AE5D3A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AE5D3A">
        <w:rPr>
          <w:kern w:val="2"/>
          <w:sz w:val="28"/>
          <w:szCs w:val="28"/>
        </w:rPr>
        <w:t>описание места учебного предмета в учебном плане,</w:t>
      </w:r>
      <w:r w:rsidRPr="00AE5D3A">
        <w:rPr>
          <w:b/>
          <w:kern w:val="2"/>
          <w:sz w:val="28"/>
          <w:szCs w:val="28"/>
        </w:rPr>
        <w:t xml:space="preserve"> </w:t>
      </w:r>
    </w:p>
    <w:p w14:paraId="5E0B3125" w14:textId="77777777" w:rsidR="00AE5D3A" w:rsidRPr="00AE5D3A" w:rsidRDefault="00AE5D3A" w:rsidP="00AE5D3A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AE5D3A">
        <w:rPr>
          <w:kern w:val="2"/>
          <w:sz w:val="28"/>
          <w:szCs w:val="28"/>
        </w:rPr>
        <w:t>описание ценностных ориентиров содержания учебного предмета,</w:t>
      </w:r>
    </w:p>
    <w:p w14:paraId="6E693952" w14:textId="77777777" w:rsidR="00AE5D3A" w:rsidRPr="00AE5D3A" w:rsidRDefault="00AE5D3A" w:rsidP="00AE5D3A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AE5D3A">
        <w:rPr>
          <w:sz w:val="28"/>
          <w:szCs w:val="28"/>
        </w:rPr>
        <w:t>личностные, метапредметные и предметные результаты освоения учебного предмета,</w:t>
      </w:r>
      <w:r w:rsidRPr="00AE5D3A">
        <w:rPr>
          <w:b/>
          <w:sz w:val="28"/>
          <w:szCs w:val="28"/>
        </w:rPr>
        <w:t xml:space="preserve">   </w:t>
      </w:r>
    </w:p>
    <w:p w14:paraId="55C8F9AC" w14:textId="77777777" w:rsidR="00AE5D3A" w:rsidRPr="00AE5D3A" w:rsidRDefault="00AE5D3A" w:rsidP="00AE5D3A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AE5D3A">
        <w:rPr>
          <w:sz w:val="28"/>
          <w:szCs w:val="28"/>
        </w:rPr>
        <w:t xml:space="preserve">содержание учебного предмета «Математика»,                                         </w:t>
      </w:r>
    </w:p>
    <w:p w14:paraId="1A1F1121" w14:textId="77777777" w:rsidR="00AE5D3A" w:rsidRPr="00AE5D3A" w:rsidRDefault="00AE5D3A" w:rsidP="00AE5D3A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AE5D3A">
        <w:rPr>
          <w:sz w:val="28"/>
          <w:szCs w:val="28"/>
        </w:rPr>
        <w:t xml:space="preserve">описание материально-технического обеспечения образовательного процесса,                       </w:t>
      </w:r>
    </w:p>
    <w:p w14:paraId="34E0EA11" w14:textId="77777777" w:rsidR="00AE5D3A" w:rsidRPr="00AE5D3A" w:rsidRDefault="00AE5D3A" w:rsidP="00AE5D3A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AE5D3A">
        <w:rPr>
          <w:sz w:val="28"/>
          <w:szCs w:val="28"/>
        </w:rPr>
        <w:t xml:space="preserve"> перечень учебно-методического обеспечения,</w:t>
      </w:r>
    </w:p>
    <w:p w14:paraId="3380682A" w14:textId="77777777" w:rsidR="00AE5D3A" w:rsidRPr="00AE5D3A" w:rsidRDefault="00AE5D3A" w:rsidP="00AE5D3A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AE5D3A">
        <w:rPr>
          <w:sz w:val="28"/>
          <w:szCs w:val="28"/>
        </w:rPr>
        <w:t xml:space="preserve"> тематическое планирование.</w:t>
      </w:r>
    </w:p>
    <w:p w14:paraId="6028F2DD" w14:textId="40A91F55" w:rsidR="00AE5D3A" w:rsidRPr="00AE5D3A" w:rsidRDefault="00AE5D3A" w:rsidP="00AE5D3A">
      <w:pPr>
        <w:ind w:firstLine="708"/>
        <w:jc w:val="both"/>
        <w:rPr>
          <w:sz w:val="28"/>
          <w:szCs w:val="28"/>
        </w:rPr>
      </w:pPr>
      <w:r w:rsidRPr="00AE5D3A">
        <w:rPr>
          <w:sz w:val="28"/>
          <w:szCs w:val="28"/>
        </w:rPr>
        <w:t>В соответствии с учебным планом школы на изучение данной программы выделено: 68 ч. (3 кл.).</w:t>
      </w:r>
    </w:p>
    <w:p w14:paraId="53A0232A" w14:textId="77777777" w:rsidR="00000000" w:rsidRPr="00AE5D3A" w:rsidRDefault="00000000">
      <w:pPr>
        <w:rPr>
          <w:sz w:val="28"/>
          <w:szCs w:val="28"/>
        </w:rPr>
      </w:pPr>
    </w:p>
    <w:sectPr w:rsidR="00CB1A29" w:rsidRPr="00AE5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BC3"/>
    <w:multiLevelType w:val="hybridMultilevel"/>
    <w:tmpl w:val="7460E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D5046"/>
    <w:multiLevelType w:val="hybridMultilevel"/>
    <w:tmpl w:val="8E4ECD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221864"/>
    <w:multiLevelType w:val="hybridMultilevel"/>
    <w:tmpl w:val="72EE8EA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3725829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9300575">
    <w:abstractNumId w:val="2"/>
  </w:num>
  <w:num w:numId="3" w16cid:durableId="110789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A03"/>
    <w:rsid w:val="003B3005"/>
    <w:rsid w:val="00714A03"/>
    <w:rsid w:val="0071576D"/>
    <w:rsid w:val="009D1D51"/>
    <w:rsid w:val="00AE5D3A"/>
    <w:rsid w:val="00D11D8E"/>
    <w:rsid w:val="00DB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9FC00"/>
  <w15:chartTrackingRefBased/>
  <w15:docId w15:val="{46CDA2EA-F195-4D40-BFAF-4F409999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D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E5D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Шадин</dc:creator>
  <cp:keywords/>
  <dc:description/>
  <cp:lastModifiedBy>Андрей Шадин</cp:lastModifiedBy>
  <cp:revision>2</cp:revision>
  <dcterms:created xsi:type="dcterms:W3CDTF">2024-04-01T17:07:00Z</dcterms:created>
  <dcterms:modified xsi:type="dcterms:W3CDTF">2024-04-01T17:08:00Z</dcterms:modified>
</cp:coreProperties>
</file>